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9C988" w14:textId="77777777"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Dear Sir or Madam,</w:t>
      </w:r>
    </w:p>
    <w:p w14:paraId="26151D1B" w14:textId="77777777" w:rsidR="00217DDB" w:rsidRPr="00217DDB" w:rsidRDefault="00217DDB" w:rsidP="00217DDB">
      <w:pPr>
        <w:spacing w:line="276" w:lineRule="auto"/>
        <w:jc w:val="both"/>
        <w:rPr>
          <w:rStyle w:val="Vrazn"/>
          <w:rFonts w:eastAsia="Times New Roman" w:cstheme="minorHAnsi"/>
          <w:b w:val="0"/>
          <w:bCs w:val="0"/>
          <w:lang w:val="en-GB" w:eastAsia="sk-SK"/>
        </w:rPr>
      </w:pPr>
    </w:p>
    <w:p w14:paraId="0FF3829F" w14:textId="2924F020"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I would like to take this opportunity to introduce Kornfeil, a Czech manufacturer of professional bakery ovens and processing equipment with over 30 years of experience and installations in more than 45 countries. Over this time, we have successfully completed more than 2,200 installations worldwide, including around 180 installations in Germany and more than 120 installations across the Balkans. Our company is known for producing high-quality, energy-efficient solutions designed to meet the specific needs of bakeries ranging from artisan to industrial scale.</w:t>
      </w:r>
    </w:p>
    <w:p w14:paraId="2F3C8B13" w14:textId="2FF941CA"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As part of our international development, we are currently looking to establish a strong and reliable partnership in Bulgaria with a company that can act not only as a sales representative but also as a certified service partner for our equipment. We are seeking a partner capable of representing our full product portfolio and providing both pre-sales consultancy and long-term technical support to our customers.</w:t>
      </w:r>
    </w:p>
    <w:p w14:paraId="3FD075F5" w14:textId="6AECEEDD"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Our product range includes deck ovens with baking surfaces from 5 to 65 m², thermal-oil ovens, automated loading systems, continuous proofers, and complete production lines tailored to individual production needs. This flexibility allows us to serve bakeries of all sizes – from small artisan shops to large-scale industrial facilities.</w:t>
      </w:r>
    </w:p>
    <w:p w14:paraId="245354DE" w14:textId="332EBA27"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 xml:space="preserve">One of our key innovations is the </w:t>
      </w:r>
      <w:proofErr w:type="spellStart"/>
      <w:r w:rsidRPr="00217DDB">
        <w:rPr>
          <w:rStyle w:val="Vrazn"/>
          <w:rFonts w:eastAsia="Times New Roman" w:cstheme="minorHAnsi"/>
          <w:b w:val="0"/>
          <w:bCs w:val="0"/>
          <w:lang w:val="en-GB" w:eastAsia="sk-SK"/>
        </w:rPr>
        <w:t>EcoBlok</w:t>
      </w:r>
      <w:proofErr w:type="spellEnd"/>
      <w:r w:rsidRPr="00217DDB">
        <w:rPr>
          <w:rStyle w:val="Vrazn"/>
          <w:rFonts w:eastAsia="Times New Roman" w:cstheme="minorHAnsi"/>
          <w:b w:val="0"/>
          <w:bCs w:val="0"/>
          <w:lang w:val="en-GB" w:eastAsia="sk-SK"/>
        </w:rPr>
        <w:t xml:space="preserve"> system, which significantly improves energy efficiency by recovering heat from exhaust gases. This technology helps reduce operating costs and supports environmentally responsible production.</w:t>
      </w:r>
    </w:p>
    <w:p w14:paraId="04AC61CD" w14:textId="0AD99A0A"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We believe that your experience in the Bulgarian market, along with our comprehensive and innovative product solutions, could form the foundation for a successful and long-term cooperation. At Kornfeil, we are committed not only to delivering advanced baking technologies, but also to ensuring that our clients receive reliable and responsive local service throughout the lifecycle of our equipment.</w:t>
      </w:r>
    </w:p>
    <w:p w14:paraId="3869D3FD" w14:textId="33CA9D61" w:rsidR="00217DDB" w:rsidRPr="00217DDB" w:rsidRDefault="00217DDB" w:rsidP="00217DDB">
      <w:pPr>
        <w:spacing w:line="276" w:lineRule="auto"/>
        <w:jc w:val="both"/>
        <w:rPr>
          <w:rStyle w:val="Vrazn"/>
          <w:rFonts w:eastAsia="Times New Roman" w:cstheme="minorHAnsi"/>
          <w:b w:val="0"/>
          <w:bCs w:val="0"/>
          <w:lang w:val="en-GB" w:eastAsia="sk-SK"/>
        </w:rPr>
      </w:pPr>
      <w:r w:rsidRPr="00217DDB">
        <w:rPr>
          <w:rStyle w:val="Vrazn"/>
          <w:rFonts w:eastAsia="Times New Roman" w:cstheme="minorHAnsi"/>
          <w:b w:val="0"/>
          <w:bCs w:val="0"/>
          <w:lang w:val="en-GB" w:eastAsia="sk-SK"/>
        </w:rPr>
        <w:t>Should this opportunity be of interest to you, we would be pleased to discuss the potential for cooperation in more detail.</w:t>
      </w:r>
    </w:p>
    <w:p w14:paraId="107F679B" w14:textId="4EF65039" w:rsidR="00670A5B" w:rsidRDefault="00217DDB" w:rsidP="00217DDB">
      <w:pPr>
        <w:spacing w:line="276" w:lineRule="auto"/>
        <w:jc w:val="both"/>
        <w:rPr>
          <w:rFonts w:cstheme="minorHAnsi"/>
          <w:lang w:val="en-GB"/>
        </w:rPr>
      </w:pPr>
      <w:r w:rsidRPr="00217DDB">
        <w:rPr>
          <w:rStyle w:val="Vrazn"/>
          <w:rFonts w:eastAsia="Times New Roman" w:cstheme="minorHAnsi"/>
          <w:b w:val="0"/>
          <w:bCs w:val="0"/>
          <w:lang w:val="en-GB" w:eastAsia="sk-SK"/>
        </w:rPr>
        <w:t>Thank you for considering Kornfeil as your future partner. We look forward to the opportunity to work together.</w:t>
      </w:r>
    </w:p>
    <w:p w14:paraId="195DCF96" w14:textId="77777777" w:rsidR="00710FDC" w:rsidRDefault="00710FDC" w:rsidP="00DB0D42">
      <w:pPr>
        <w:spacing w:line="276" w:lineRule="auto"/>
        <w:jc w:val="both"/>
        <w:rPr>
          <w:rFonts w:cstheme="minorHAnsi"/>
          <w:lang w:val="en-GB"/>
        </w:rPr>
      </w:pPr>
    </w:p>
    <w:p w14:paraId="156B11F2" w14:textId="26795FD2" w:rsidR="00772679" w:rsidRDefault="00772679" w:rsidP="00DB0D42">
      <w:pPr>
        <w:spacing w:line="276" w:lineRule="auto"/>
        <w:jc w:val="both"/>
        <w:rPr>
          <w:rFonts w:cstheme="minorHAnsi"/>
          <w:lang w:val="en-GB"/>
        </w:rPr>
      </w:pPr>
      <w:r w:rsidRPr="005C7BD2">
        <w:rPr>
          <w:rFonts w:cstheme="minorHAnsi"/>
          <w:lang w:val="en-GB"/>
        </w:rPr>
        <w:t xml:space="preserve">Sincerely, </w:t>
      </w:r>
    </w:p>
    <w:p w14:paraId="3F0F3DB4" w14:textId="77777777" w:rsidR="00A33D9D" w:rsidRPr="005C7BD2" w:rsidRDefault="00A33D9D" w:rsidP="00DB0D42">
      <w:pPr>
        <w:spacing w:line="276" w:lineRule="auto"/>
        <w:jc w:val="both"/>
        <w:rPr>
          <w:rFonts w:cstheme="minorHAnsi"/>
          <w:lang w:val="en-GB"/>
        </w:rPr>
      </w:pPr>
    </w:p>
    <w:p w14:paraId="6F3516D9" w14:textId="04E1AF23" w:rsidR="00772679" w:rsidRPr="005C7BD2" w:rsidRDefault="00772679" w:rsidP="00D90242">
      <w:pPr>
        <w:spacing w:after="0" w:line="276" w:lineRule="auto"/>
        <w:ind w:left="6372" w:firstLine="708"/>
        <w:jc w:val="both"/>
        <w:rPr>
          <w:rFonts w:cstheme="minorHAnsi"/>
          <w:b/>
          <w:bCs/>
          <w:lang w:val="en-GB"/>
        </w:rPr>
      </w:pPr>
      <w:r w:rsidRPr="005C7BD2">
        <w:rPr>
          <w:rFonts w:cstheme="minorHAnsi"/>
          <w:b/>
          <w:bCs/>
          <w:lang w:val="en-GB"/>
        </w:rPr>
        <w:t xml:space="preserve">Michal Grno </w:t>
      </w:r>
    </w:p>
    <w:p w14:paraId="1F73A14D" w14:textId="7E9CD75B" w:rsidR="00772679" w:rsidRPr="005C7BD2" w:rsidRDefault="00D90242" w:rsidP="00D90242">
      <w:pPr>
        <w:spacing w:after="0" w:line="276" w:lineRule="auto"/>
        <w:ind w:left="6372"/>
        <w:jc w:val="both"/>
        <w:rPr>
          <w:rFonts w:cstheme="minorHAnsi"/>
          <w:lang w:val="en-GB"/>
        </w:rPr>
      </w:pPr>
      <w:r>
        <w:rPr>
          <w:rFonts w:cstheme="minorHAnsi"/>
          <w:lang w:val="en-GB"/>
        </w:rPr>
        <w:t xml:space="preserve">          </w:t>
      </w:r>
      <w:r w:rsidR="00710FDC">
        <w:rPr>
          <w:rFonts w:cstheme="minorHAnsi"/>
          <w:lang w:val="en-GB"/>
        </w:rPr>
        <w:t>Regional Manager</w:t>
      </w:r>
    </w:p>
    <w:sectPr w:rsidR="00772679" w:rsidRPr="005C7BD2" w:rsidSect="00C44E95">
      <w:headerReference w:type="default" r:id="rId7"/>
      <w:footerReference w:type="default" r:id="rId8"/>
      <w:pgSz w:w="11906" w:h="16838"/>
      <w:pgMar w:top="1417" w:right="1417" w:bottom="156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04F2" w14:textId="77777777" w:rsidR="00F512E1" w:rsidRDefault="00F512E1" w:rsidP="007B3274">
      <w:pPr>
        <w:spacing w:after="0" w:line="240" w:lineRule="auto"/>
      </w:pPr>
      <w:r>
        <w:separator/>
      </w:r>
    </w:p>
  </w:endnote>
  <w:endnote w:type="continuationSeparator" w:id="0">
    <w:p w14:paraId="633DE612" w14:textId="77777777" w:rsidR="00F512E1" w:rsidRDefault="00F512E1" w:rsidP="007B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E5E4" w14:textId="77777777" w:rsidR="00196DD0" w:rsidRDefault="00196DD0" w:rsidP="00196DD0">
    <w:pPr>
      <w:pStyle w:val="Hlavika"/>
      <w:rPr>
        <w:rFonts w:ascii="Open Sans" w:hAnsi="Open Sans"/>
        <w:color w:val="7F7F7F" w:themeColor="text1" w:themeTint="80"/>
        <w:sz w:val="18"/>
        <w:szCs w:val="18"/>
      </w:rPr>
    </w:pPr>
    <w:r>
      <w:rPr>
        <w:rFonts w:ascii="Open Sans" w:hAnsi="Open Sans"/>
        <w:color w:val="7F7F7F" w:themeColor="text1" w:themeTint="80"/>
        <w:sz w:val="18"/>
        <w:szCs w:val="18"/>
      </w:rPr>
      <w:tab/>
    </w:r>
    <w:r>
      <w:rPr>
        <w:rFonts w:ascii="Open Sans" w:hAnsi="Open Sans"/>
        <w:color w:val="7F7F7F" w:themeColor="text1" w:themeTint="80"/>
        <w:sz w:val="18"/>
        <w:szCs w:val="18"/>
      </w:rPr>
      <w:tab/>
    </w:r>
  </w:p>
  <w:p w14:paraId="72101B71" w14:textId="77777777" w:rsidR="00196DD0" w:rsidRDefault="00196DD0" w:rsidP="00196DD0">
    <w:pPr>
      <w:pStyle w:val="Hlavika"/>
      <w:rPr>
        <w:rFonts w:ascii="Open Sans" w:hAnsi="Open Sans"/>
        <w:color w:val="7F7F7F" w:themeColor="text1" w:themeTint="80"/>
        <w:sz w:val="18"/>
        <w:szCs w:val="18"/>
      </w:rPr>
    </w:pPr>
  </w:p>
  <w:p w14:paraId="6EF9A00E" w14:textId="77777777" w:rsidR="00196DD0" w:rsidRDefault="00196DD0" w:rsidP="00196DD0">
    <w:pPr>
      <w:pStyle w:val="Hlavika"/>
      <w:rPr>
        <w:rFonts w:ascii="Open Sans" w:hAnsi="Open Sans"/>
        <w:color w:val="7F7F7F" w:themeColor="text1" w:themeTint="80"/>
        <w:sz w:val="18"/>
        <w:szCs w:val="18"/>
      </w:rPr>
    </w:pPr>
  </w:p>
  <w:p w14:paraId="47197FCF" w14:textId="77777777" w:rsidR="00196DD0" w:rsidRDefault="00196DD0" w:rsidP="00196DD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C411" w14:textId="77777777" w:rsidR="00F512E1" w:rsidRDefault="00F512E1" w:rsidP="007B3274">
      <w:pPr>
        <w:spacing w:after="0" w:line="240" w:lineRule="auto"/>
      </w:pPr>
      <w:r>
        <w:separator/>
      </w:r>
    </w:p>
  </w:footnote>
  <w:footnote w:type="continuationSeparator" w:id="0">
    <w:p w14:paraId="41BF66A5" w14:textId="77777777" w:rsidR="00F512E1" w:rsidRDefault="00F512E1" w:rsidP="007B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836E" w14:textId="52C525F6" w:rsidR="007B3274" w:rsidRPr="00A66251" w:rsidRDefault="007B3274" w:rsidP="00A66251">
    <w:pPr>
      <w:pStyle w:val="Hlavika"/>
      <w:jc w:val="both"/>
      <w:rPr>
        <w:rFonts w:ascii="Open Sans" w:hAnsi="Open Sans"/>
        <w:color w:val="7F7F7F" w:themeColor="text1" w:themeTint="80"/>
        <w:sz w:val="18"/>
        <w:szCs w:val="18"/>
      </w:rPr>
    </w:pPr>
    <w:r w:rsidRPr="00A66251">
      <w:rPr>
        <w:rFonts w:ascii="Open Sans" w:hAnsi="Open Sans"/>
        <w:color w:val="7F7F7F" w:themeColor="text1" w:themeTint="80"/>
        <w:sz w:val="18"/>
        <w:szCs w:val="18"/>
      </w:rPr>
      <w:tab/>
    </w:r>
    <w:r w:rsidRPr="00A66251">
      <w:rPr>
        <w:rFonts w:ascii="Open Sans" w:hAnsi="Open Sans"/>
        <w:color w:val="7F7F7F" w:themeColor="text1" w:themeTint="80"/>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74"/>
    <w:rsid w:val="00035D28"/>
    <w:rsid w:val="0004373B"/>
    <w:rsid w:val="000503F8"/>
    <w:rsid w:val="0007299A"/>
    <w:rsid w:val="000901CF"/>
    <w:rsid w:val="000D1FF9"/>
    <w:rsid w:val="00196DD0"/>
    <w:rsid w:val="001F571B"/>
    <w:rsid w:val="00217DDB"/>
    <w:rsid w:val="00246C31"/>
    <w:rsid w:val="00310B68"/>
    <w:rsid w:val="0037303F"/>
    <w:rsid w:val="00374757"/>
    <w:rsid w:val="0048132F"/>
    <w:rsid w:val="0051269E"/>
    <w:rsid w:val="00540649"/>
    <w:rsid w:val="00541AD8"/>
    <w:rsid w:val="005C7BD2"/>
    <w:rsid w:val="00670A5B"/>
    <w:rsid w:val="00696A91"/>
    <w:rsid w:val="007010E9"/>
    <w:rsid w:val="00710FDC"/>
    <w:rsid w:val="00771486"/>
    <w:rsid w:val="00772679"/>
    <w:rsid w:val="007A1610"/>
    <w:rsid w:val="007B3274"/>
    <w:rsid w:val="009015C7"/>
    <w:rsid w:val="009329BF"/>
    <w:rsid w:val="009F5857"/>
    <w:rsid w:val="00A22152"/>
    <w:rsid w:val="00A33D9D"/>
    <w:rsid w:val="00A35166"/>
    <w:rsid w:val="00A66251"/>
    <w:rsid w:val="00AC5DE6"/>
    <w:rsid w:val="00B42905"/>
    <w:rsid w:val="00B47D8E"/>
    <w:rsid w:val="00C44E95"/>
    <w:rsid w:val="00C75098"/>
    <w:rsid w:val="00D5603C"/>
    <w:rsid w:val="00D57B74"/>
    <w:rsid w:val="00D90242"/>
    <w:rsid w:val="00DB0D42"/>
    <w:rsid w:val="00E631CF"/>
    <w:rsid w:val="00E66F6E"/>
    <w:rsid w:val="00F45751"/>
    <w:rsid w:val="00F512E1"/>
    <w:rsid w:val="00F66C52"/>
    <w:rsid w:val="00FC73DD"/>
    <w:rsid w:val="00FE1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DEEB8"/>
  <w15:chartTrackingRefBased/>
  <w15:docId w15:val="{346F6400-0FBF-4AB9-8FF6-013E2445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B32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3274"/>
  </w:style>
  <w:style w:type="paragraph" w:styleId="Pta">
    <w:name w:val="footer"/>
    <w:basedOn w:val="Normlny"/>
    <w:link w:val="PtaChar"/>
    <w:uiPriority w:val="99"/>
    <w:unhideWhenUsed/>
    <w:rsid w:val="007B3274"/>
    <w:pPr>
      <w:tabs>
        <w:tab w:val="center" w:pos="4536"/>
        <w:tab w:val="right" w:pos="9072"/>
      </w:tabs>
      <w:spacing w:after="0" w:line="240" w:lineRule="auto"/>
    </w:pPr>
  </w:style>
  <w:style w:type="character" w:customStyle="1" w:styleId="PtaChar">
    <w:name w:val="Päta Char"/>
    <w:basedOn w:val="Predvolenpsmoodseku"/>
    <w:link w:val="Pta"/>
    <w:uiPriority w:val="99"/>
    <w:rsid w:val="007B3274"/>
  </w:style>
  <w:style w:type="character" w:styleId="Hypertextovprepojenie">
    <w:name w:val="Hyperlink"/>
    <w:basedOn w:val="Predvolenpsmoodseku"/>
    <w:uiPriority w:val="99"/>
    <w:unhideWhenUsed/>
    <w:rsid w:val="007B3274"/>
    <w:rPr>
      <w:color w:val="0563C1" w:themeColor="hyperlink"/>
      <w:u w:val="single"/>
    </w:rPr>
  </w:style>
  <w:style w:type="character" w:styleId="Nevyrieenzmienka">
    <w:name w:val="Unresolved Mention"/>
    <w:basedOn w:val="Predvolenpsmoodseku"/>
    <w:uiPriority w:val="99"/>
    <w:semiHidden/>
    <w:unhideWhenUsed/>
    <w:rsid w:val="007B3274"/>
    <w:rPr>
      <w:color w:val="605E5C"/>
      <w:shd w:val="clear" w:color="auto" w:fill="E1DFDD"/>
    </w:rPr>
  </w:style>
  <w:style w:type="paragraph" w:styleId="Normlnywebov">
    <w:name w:val="Normal (Web)"/>
    <w:basedOn w:val="Normlny"/>
    <w:uiPriority w:val="99"/>
    <w:semiHidden/>
    <w:unhideWhenUsed/>
    <w:rsid w:val="005C7BD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Vrazn">
    <w:name w:val="Strong"/>
    <w:basedOn w:val="Predvolenpsmoodseku"/>
    <w:uiPriority w:val="22"/>
    <w:qFormat/>
    <w:rsid w:val="005C7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8380">
      <w:bodyDiv w:val="1"/>
      <w:marLeft w:val="0"/>
      <w:marRight w:val="0"/>
      <w:marTop w:val="0"/>
      <w:marBottom w:val="0"/>
      <w:divBdr>
        <w:top w:val="none" w:sz="0" w:space="0" w:color="auto"/>
        <w:left w:val="none" w:sz="0" w:space="0" w:color="auto"/>
        <w:bottom w:val="none" w:sz="0" w:space="0" w:color="auto"/>
        <w:right w:val="none" w:sz="0" w:space="0" w:color="auto"/>
      </w:divBdr>
    </w:div>
    <w:div w:id="1456365402">
      <w:bodyDiv w:val="1"/>
      <w:marLeft w:val="0"/>
      <w:marRight w:val="0"/>
      <w:marTop w:val="0"/>
      <w:marBottom w:val="0"/>
      <w:divBdr>
        <w:top w:val="none" w:sz="0" w:space="0" w:color="auto"/>
        <w:left w:val="none" w:sz="0" w:space="0" w:color="auto"/>
        <w:bottom w:val="none" w:sz="0" w:space="0" w:color="auto"/>
        <w:right w:val="none" w:sz="0" w:space="0" w:color="auto"/>
      </w:divBdr>
    </w:div>
    <w:div w:id="1560482746">
      <w:bodyDiv w:val="1"/>
      <w:marLeft w:val="0"/>
      <w:marRight w:val="0"/>
      <w:marTop w:val="0"/>
      <w:marBottom w:val="0"/>
      <w:divBdr>
        <w:top w:val="none" w:sz="0" w:space="0" w:color="auto"/>
        <w:left w:val="none" w:sz="0" w:space="0" w:color="auto"/>
        <w:bottom w:val="none" w:sz="0" w:space="0" w:color="auto"/>
        <w:right w:val="none" w:sz="0" w:space="0" w:color="auto"/>
      </w:divBdr>
    </w:div>
    <w:div w:id="1565066086">
      <w:bodyDiv w:val="1"/>
      <w:marLeft w:val="0"/>
      <w:marRight w:val="0"/>
      <w:marTop w:val="0"/>
      <w:marBottom w:val="0"/>
      <w:divBdr>
        <w:top w:val="none" w:sz="0" w:space="0" w:color="auto"/>
        <w:left w:val="none" w:sz="0" w:space="0" w:color="auto"/>
        <w:bottom w:val="none" w:sz="0" w:space="0" w:color="auto"/>
        <w:right w:val="none" w:sz="0" w:space="0" w:color="auto"/>
      </w:divBdr>
    </w:div>
    <w:div w:id="1969164418">
      <w:bodyDiv w:val="1"/>
      <w:marLeft w:val="0"/>
      <w:marRight w:val="0"/>
      <w:marTop w:val="0"/>
      <w:marBottom w:val="0"/>
      <w:divBdr>
        <w:top w:val="none" w:sz="0" w:space="0" w:color="auto"/>
        <w:left w:val="none" w:sz="0" w:space="0" w:color="auto"/>
        <w:bottom w:val="none" w:sz="0" w:space="0" w:color="auto"/>
        <w:right w:val="none" w:sz="0" w:space="0" w:color="auto"/>
      </w:divBdr>
    </w:div>
    <w:div w:id="20038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E26D-4672-4A6B-B91E-A48EC161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332</Words>
  <Characters>1930</Characters>
  <Application>Microsoft Office Word</Application>
  <DocSecurity>0</DocSecurity>
  <Lines>41</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Kubíková</dc:creator>
  <cp:keywords/>
  <dc:description/>
  <cp:lastModifiedBy>Michal Grňo</cp:lastModifiedBy>
  <cp:revision>32</cp:revision>
  <cp:lastPrinted>2019-07-09T07:42:00Z</cp:lastPrinted>
  <dcterms:created xsi:type="dcterms:W3CDTF">2019-07-09T08:39:00Z</dcterms:created>
  <dcterms:modified xsi:type="dcterms:W3CDTF">2025-08-20T11:01:00Z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11d5a32c-5f4b-49f2-ada5-ec5106cebe1f</vt:lpwstr>
  </property>
</Properties>
</file>